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Hello {Client Name}, this is {Your Name} calling from {Your Organization Name}. I hope you’re doing well today. I noticed that your company is one of the top providers of {Specific {Product Name} your prospect offers}, and I wanted to share some ways that we’ve helped other businesses similar to yours.</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Would now be a convenient time for us to chat for a few minutes?</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{Client agrees to chat}</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Excellent. We specialize in {Market Niche or Specific Solutions}, and I wanted to speak with you directly because I think that our {Product Name} solution could be of great value to your business.</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Our {Product Name} provides {Benefit of using {Product Name}, which can help your company achieve its goals. I would be thrilled to give you a 15-minute {Demo or Presentation} to show you more. Would it be possible to schedule a call next week to discuss this further?</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Scenario 1: {Prospect agrees}</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Great! May I have your email address so that I can send you an invitation to my calendar portal? That way, you can choose a time that works best for you.</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Scenario 2: {Prospect rejects}</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No problem at all. I completely understand. Can I send you some additional information via email? That way, if you ever need our services in the future, you’ll have my contact information. What email address would be best for me to send that to?</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v27EwzAEM6QTSMV8THO+PyXYvpA==">AMUW2mVRY7Da0hP92qA58vVoWuSrFywthc4uV1wLBrw4ceBwNdI2wRZcfXJ+7+NZK2vGWHgLhHBZUJ+iqdPL/yOu4a4+/zr4g/ztreBP68m0pLetY0N9lhk=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